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352F37F5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C4F35"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EE43D4">
        <w:rPr>
          <w:rFonts w:ascii="Arial" w:hAnsi="Arial"/>
          <w:b/>
          <w:noProof/>
          <w:sz w:val="24"/>
          <w:szCs w:val="24"/>
          <w:lang w:eastAsia="ja-JP"/>
        </w:rPr>
        <w:t>807</w:t>
      </w:r>
    </w:p>
    <w:p w14:paraId="05B0D0A8" w14:textId="0B9C3912" w:rsidR="001E489F" w:rsidRPr="003A2050" w:rsidRDefault="00AB0C8D" w:rsidP="003A205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C4F35">
        <w:rPr>
          <w:rFonts w:ascii="Arial" w:eastAsia="Batang" w:hAnsi="Arial" w:cs="Arial"/>
          <w:b/>
          <w:noProof/>
          <w:lang w:eastAsia="zh-CN"/>
        </w:rPr>
        <w:t>231</w:t>
      </w:r>
      <w:r w:rsidR="00EE43D4">
        <w:rPr>
          <w:rFonts w:ascii="Arial" w:eastAsia="Batang" w:hAnsi="Arial" w:cs="Arial"/>
          <w:b/>
          <w:noProof/>
          <w:lang w:eastAsia="zh-CN"/>
        </w:rPr>
        <w:t>513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3DFD9B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67B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49D92DA3" w14:textId="1F8CEB36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5667B" w:rsidRPr="00A5667B">
        <w:rPr>
          <w:rFonts w:ascii="Arial" w:eastAsia="Batang" w:hAnsi="Arial" w:cs="Arial"/>
          <w:b/>
          <w:sz w:val="24"/>
          <w:szCs w:val="24"/>
          <w:lang w:eastAsia="zh-CN"/>
        </w:rPr>
        <w:t>AI/ML Model Transfer-Phase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3D86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132C">
        <w:rPr>
          <w:rFonts w:ascii="Arial" w:eastAsia="Batang" w:hAnsi="Arial"/>
          <w:b/>
          <w:sz w:val="24"/>
          <w:szCs w:val="24"/>
          <w:lang w:val="en-US" w:eastAsia="zh-CN"/>
        </w:rPr>
        <w:t>7</w:t>
      </w:r>
      <w:r w:rsidR="00CB6B1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3132C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05341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5667B" w:rsidRPr="00A56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Model Transfer-Phase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5188009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56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ACD059E" w:rsidR="001E489F" w:rsidRDefault="00E97074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Service enabler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5667B" w14:paraId="52032D97" w14:textId="77777777" w:rsidTr="005875D6">
        <w:trPr>
          <w:cantSplit/>
          <w:jc w:val="center"/>
        </w:trPr>
        <w:tc>
          <w:tcPr>
            <w:tcW w:w="1101" w:type="dxa"/>
          </w:tcPr>
          <w:p w14:paraId="1A0B2C64" w14:textId="73FECE37" w:rsidR="00A5667B" w:rsidRDefault="00A5667B" w:rsidP="00A5667B">
            <w:pPr>
              <w:pStyle w:val="TAL"/>
            </w:pPr>
            <w:r w:rsidRPr="007210D7">
              <w:t>AMMT</w:t>
            </w:r>
          </w:p>
        </w:tc>
        <w:tc>
          <w:tcPr>
            <w:tcW w:w="1101" w:type="dxa"/>
          </w:tcPr>
          <w:p w14:paraId="39B2C608" w14:textId="113A16A9" w:rsidR="00A5667B" w:rsidRDefault="00A5667B" w:rsidP="00A5667B">
            <w:pPr>
              <w:pStyle w:val="TAL"/>
            </w:pPr>
            <w:r w:rsidRPr="007210D7">
              <w:rPr>
                <w:lang w:val="en-US"/>
              </w:rPr>
              <w:t>SA WG1</w:t>
            </w:r>
          </w:p>
        </w:tc>
        <w:tc>
          <w:tcPr>
            <w:tcW w:w="1101" w:type="dxa"/>
          </w:tcPr>
          <w:p w14:paraId="1A63E23F" w14:textId="7C83FC7A" w:rsidR="00A5667B" w:rsidRDefault="00A5667B" w:rsidP="00A5667B">
            <w:pPr>
              <w:pStyle w:val="TAL"/>
            </w:pPr>
            <w:r w:rsidRPr="007210D7">
              <w:t>920037</w:t>
            </w:r>
          </w:p>
        </w:tc>
        <w:tc>
          <w:tcPr>
            <w:tcW w:w="6010" w:type="dxa"/>
          </w:tcPr>
          <w:p w14:paraId="04EB4D5A" w14:textId="6E79BF2A" w:rsidR="00A5667B" w:rsidRPr="007119F2" w:rsidRDefault="00A61CFA" w:rsidP="00A5667B">
            <w:pPr>
              <w:pStyle w:val="TAL"/>
            </w:pPr>
            <w:hyperlink r:id="rId11" w:tgtFrame="_blank" w:history="1">
              <w:r w:rsidR="00A5667B" w:rsidRPr="00753312">
                <w:rPr>
                  <w:rStyle w:val="aa"/>
                  <w:color w:val="auto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A5667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08AE85B" w:rsidR="00A5667B" w:rsidRDefault="00A5667B" w:rsidP="00A5667B">
            <w:pPr>
              <w:pStyle w:val="TAL"/>
            </w:pPr>
            <w:r>
              <w:t>FS_AIML_MT_Ph2</w:t>
            </w:r>
          </w:p>
        </w:tc>
        <w:tc>
          <w:tcPr>
            <w:tcW w:w="1101" w:type="dxa"/>
          </w:tcPr>
          <w:p w14:paraId="334D300A" w14:textId="69AF4D17" w:rsidR="00A5667B" w:rsidRDefault="00A5667B" w:rsidP="00A5667B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35B8B5D8" w:rsidR="00A5667B" w:rsidRDefault="00A5667B" w:rsidP="00A5667B">
            <w:pPr>
              <w:pStyle w:val="TAL"/>
            </w:pPr>
            <w:r>
              <w:t>950008</w:t>
            </w:r>
          </w:p>
        </w:tc>
        <w:tc>
          <w:tcPr>
            <w:tcW w:w="6010" w:type="dxa"/>
          </w:tcPr>
          <w:p w14:paraId="225432A0" w14:textId="4FA37C15" w:rsidR="00A5667B" w:rsidRPr="00251D80" w:rsidRDefault="00A5667B" w:rsidP="00A5667B">
            <w:pPr>
              <w:pStyle w:val="TAL"/>
            </w:pPr>
            <w:r w:rsidRPr="00753312">
              <w:rPr>
                <w:rFonts w:eastAsia="Batang" w:cs="Arial"/>
                <w:bCs/>
                <w:lang w:eastAsia="zh-CN"/>
              </w:rPr>
              <w:t>Study on AI/ML Model Transfer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2F8D04" w14:textId="1784A192" w:rsidR="00C25156" w:rsidRPr="00AF4845" w:rsidRDefault="008A7733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SA1 has performed a</w:t>
      </w:r>
      <w:r w:rsidR="0073673A" w:rsidRPr="00AF4845">
        <w:rPr>
          <w:rFonts w:eastAsia="宋体"/>
          <w:lang w:val="en-US" w:eastAsia="zh-CN"/>
        </w:rPr>
        <w:t xml:space="preserve"> Rel-19 study</w:t>
      </w:r>
      <w:r w:rsidRPr="00AF4845">
        <w:rPr>
          <w:rFonts w:eastAsia="宋体"/>
          <w:lang w:val="en-US" w:eastAsia="zh-CN"/>
        </w:rPr>
        <w:t>,</w:t>
      </w:r>
      <w:r w:rsidR="0073673A" w:rsidRPr="00AF4845">
        <w:rPr>
          <w:rFonts w:eastAsia="宋体"/>
          <w:lang w:val="en-US" w:eastAsia="zh-CN"/>
        </w:rPr>
        <w:t xml:space="preserve"> FS_</w:t>
      </w:r>
      <w:r w:rsidR="00C25156" w:rsidRPr="00AF4845">
        <w:rPr>
          <w:rFonts w:eastAsia="宋体"/>
          <w:lang w:val="en-US" w:eastAsia="zh-CN"/>
        </w:rPr>
        <w:t>AIML_MT_Ph2</w:t>
      </w:r>
      <w:r w:rsidR="0073673A" w:rsidRPr="00AF4845">
        <w:rPr>
          <w:rFonts w:eastAsia="宋体"/>
          <w:lang w:val="en-US" w:eastAsia="zh-CN"/>
        </w:rPr>
        <w:t xml:space="preserve">, </w:t>
      </w:r>
      <w:r w:rsidRPr="00AF4845">
        <w:rPr>
          <w:rFonts w:eastAsia="宋体"/>
          <w:lang w:val="en-US" w:eastAsia="zh-CN"/>
        </w:rPr>
        <w:t xml:space="preserve">investigating </w:t>
      </w:r>
      <w:r w:rsidR="00F7184C" w:rsidRPr="00AF4845">
        <w:rPr>
          <w:rFonts w:eastAsia="宋体"/>
          <w:lang w:val="en-US" w:eastAsia="zh-CN"/>
        </w:rPr>
        <w:t>new use cases and requirements</w:t>
      </w:r>
      <w:r w:rsidR="00D66831" w:rsidRPr="00AF4845">
        <w:rPr>
          <w:rFonts w:eastAsia="宋体"/>
          <w:lang w:val="en-US" w:eastAsia="zh-CN"/>
        </w:rPr>
        <w:t xml:space="preserve"> related to </w:t>
      </w:r>
      <w:r w:rsidR="00C25156" w:rsidRPr="00AF4845">
        <w:rPr>
          <w:rFonts w:eastAsia="宋体"/>
          <w:lang w:val="en-US" w:eastAsia="zh-CN"/>
        </w:rPr>
        <w:t xml:space="preserve">support efficient AI/ML operations using direct device connection for various applications e.g. auto-driving, robot remote control, video recognition, etc. </w:t>
      </w:r>
    </w:p>
    <w:p w14:paraId="293AA72B" w14:textId="2B8F6C4D" w:rsidR="001E489F" w:rsidRPr="00AF4845" w:rsidRDefault="008A7733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The outcome</w:t>
      </w:r>
      <w:r w:rsidR="00F7184C" w:rsidRPr="00AF4845">
        <w:rPr>
          <w:rFonts w:eastAsia="宋体"/>
          <w:lang w:val="en-US" w:eastAsia="zh-CN"/>
        </w:rPr>
        <w:t xml:space="preserve"> is </w:t>
      </w:r>
      <w:r w:rsidR="0073673A" w:rsidRPr="00AF4845">
        <w:rPr>
          <w:rFonts w:eastAsia="宋体"/>
          <w:lang w:val="en-US" w:eastAsia="zh-CN"/>
        </w:rPr>
        <w:t xml:space="preserve">captured in </w:t>
      </w:r>
      <w:r w:rsidRPr="00AF4845">
        <w:rPr>
          <w:rFonts w:eastAsia="宋体"/>
          <w:lang w:val="en-US" w:eastAsia="zh-CN"/>
        </w:rPr>
        <w:t>TR 22.8</w:t>
      </w:r>
      <w:r w:rsidR="00C25156" w:rsidRPr="00AF4845">
        <w:rPr>
          <w:rFonts w:eastAsia="宋体"/>
          <w:lang w:val="en-US" w:eastAsia="zh-CN"/>
        </w:rPr>
        <w:t>76, where it captured the functionality and KPI requirements based on three categories of AIML operation via direct device connection as below:</w:t>
      </w:r>
    </w:p>
    <w:p w14:paraId="383A84FD" w14:textId="016627C8" w:rsidR="00C25156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eastAsia="zh-CN"/>
        </w:rPr>
      </w:pPr>
      <w:r w:rsidRPr="00AF4845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  </w:t>
      </w:r>
      <w:r w:rsidRPr="00AF4845">
        <w:rPr>
          <w:rFonts w:eastAsia="宋体"/>
          <w:lang w:eastAsia="zh-CN"/>
        </w:rPr>
        <w:t>Split AI/ML operation between AI/ML endpoints for AI inference by leveraging direct device connection</w:t>
      </w:r>
    </w:p>
    <w:p w14:paraId="1685DB42" w14:textId="4370BCA7" w:rsidR="00D408DA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 </w:t>
      </w:r>
      <w:r w:rsidRPr="00AF4845">
        <w:rPr>
          <w:rFonts w:eastAsia="宋体"/>
          <w:lang w:val="en-US" w:eastAsia="zh-CN"/>
        </w:rPr>
        <w:t>AI/ML model/data distribution and sharing by leveraging direct device connection</w:t>
      </w:r>
    </w:p>
    <w:p w14:paraId="68F3661B" w14:textId="5CF04CB9" w:rsidR="00C25156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 </w:t>
      </w:r>
      <w:r w:rsidRPr="00AF4845">
        <w:rPr>
          <w:rFonts w:eastAsia="宋体"/>
          <w:lang w:val="en-US" w:eastAsia="zh-CN"/>
        </w:rPr>
        <w:t>Distributed/Federated Learning by leveraging direct device connection</w:t>
      </w:r>
    </w:p>
    <w:p w14:paraId="06E91EEB" w14:textId="36671905" w:rsidR="00AF4845" w:rsidRPr="00AF4845" w:rsidRDefault="00C25156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Specifically</w:t>
      </w:r>
      <w:r w:rsidRPr="00AF4845">
        <w:rPr>
          <w:rFonts w:eastAsia="宋体" w:hint="eastAsia"/>
          <w:lang w:val="en-US" w:eastAsia="zh-CN"/>
        </w:rPr>
        <w:t xml:space="preserve">, </w:t>
      </w:r>
      <w:r w:rsidRPr="00AF4845">
        <w:rPr>
          <w:rFonts w:eastAsia="宋体"/>
          <w:lang w:val="en-US" w:eastAsia="zh-CN"/>
        </w:rPr>
        <w:t>the</w:t>
      </w:r>
      <w:r w:rsidRPr="00AF4845">
        <w:rPr>
          <w:rFonts w:eastAsia="宋体" w:hint="eastAsia"/>
          <w:lang w:val="en-US" w:eastAsia="zh-CN"/>
        </w:rPr>
        <w:t xml:space="preserve"> study shows that </w:t>
      </w:r>
      <w:r w:rsidRPr="00AF4845">
        <w:rPr>
          <w:rFonts w:eastAsia="宋体"/>
          <w:lang w:val="en-US" w:eastAsia="zh-CN"/>
        </w:rPr>
        <w:t xml:space="preserve">leveraging direct device connection for AIML service require new functional </w:t>
      </w:r>
      <w:r w:rsidR="0073132C">
        <w:rPr>
          <w:rFonts w:eastAsia="宋体"/>
          <w:lang w:val="en-US" w:eastAsia="zh-CN"/>
        </w:rPr>
        <w:t xml:space="preserve">and performance </w:t>
      </w:r>
      <w:r w:rsidRPr="00AF4845">
        <w:rPr>
          <w:rFonts w:eastAsia="宋体"/>
          <w:lang w:val="en-US" w:eastAsia="zh-CN"/>
        </w:rPr>
        <w:t xml:space="preserve">requirements </w:t>
      </w:r>
      <w:r w:rsidRPr="00AF4845">
        <w:rPr>
          <w:rFonts w:eastAsia="宋体" w:hint="eastAsia"/>
          <w:lang w:val="en-US" w:eastAsia="zh-CN"/>
        </w:rPr>
        <w:t>to 5GS</w:t>
      </w:r>
      <w:r w:rsidRPr="00AF4845">
        <w:rPr>
          <w:rFonts w:eastAsia="宋体"/>
          <w:lang w:val="en-US" w:eastAsia="zh-CN"/>
        </w:rPr>
        <w:t xml:space="preserve">, regarding to enabling the usage of </w:t>
      </w:r>
      <w:r w:rsidR="00AF4845" w:rsidRPr="00AF4845">
        <w:rPr>
          <w:rFonts w:eastAsia="宋体"/>
          <w:lang w:val="en-US" w:eastAsia="zh-CN"/>
        </w:rPr>
        <w:t>direct device connection</w:t>
      </w:r>
      <w:r w:rsidRPr="00AF4845">
        <w:rPr>
          <w:rFonts w:eastAsia="宋体"/>
          <w:lang w:val="en-US" w:eastAsia="zh-CN"/>
        </w:rPr>
        <w:t>, QoS support</w:t>
      </w:r>
      <w:r w:rsidR="00AF4845" w:rsidRPr="00AF4845">
        <w:rPr>
          <w:rFonts w:eastAsia="宋体"/>
          <w:lang w:val="en-US" w:eastAsia="zh-CN"/>
        </w:rPr>
        <w:t>, member selection, and service continuity, and charging aspects.</w:t>
      </w:r>
    </w:p>
    <w:p w14:paraId="1B7DE041" w14:textId="1C0F9AA9" w:rsidR="00C74AA5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="006D11C7" w:rsidRPr="00AF4845">
        <w:rPr>
          <w:rFonts w:eastAsia="宋体"/>
          <w:lang w:val="en-US" w:eastAsia="zh-CN"/>
        </w:rPr>
        <w:t xml:space="preserve">t is proposed to </w:t>
      </w:r>
      <w:r w:rsidR="006D46F0" w:rsidRPr="00AF4845">
        <w:rPr>
          <w:rFonts w:eastAsia="宋体"/>
          <w:lang w:val="en-US" w:eastAsia="zh-CN"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880F50" w14:textId="23B50B16" w:rsidR="00EE43D4" w:rsidRDefault="00EE43D4" w:rsidP="00AF4845">
      <w:pPr>
        <w:spacing w:afterLines="50" w:after="120" w:line="288" w:lineRule="auto"/>
        <w:jc w:val="both"/>
        <w:rPr>
          <w:lang w:eastAsia="ko-KR"/>
        </w:rPr>
      </w:pPr>
      <w:r>
        <w:rPr>
          <w:lang w:eastAsia="ko-KR"/>
        </w:rPr>
        <w:t xml:space="preserve">The objective is to specify KPI and </w:t>
      </w:r>
      <w:r>
        <w:rPr>
          <w:lang w:eastAsia="zh-CN"/>
        </w:rPr>
        <w:t xml:space="preserve">functional </w:t>
      </w:r>
      <w:r>
        <w:rPr>
          <w:lang w:eastAsia="ko-KR"/>
        </w:rPr>
        <w:t>requirements</w:t>
      </w:r>
      <w:r>
        <w:rPr>
          <w:rFonts w:hint="eastAsia"/>
          <w:lang w:eastAsia="zh-CN"/>
        </w:rPr>
        <w:t xml:space="preserve"> for 5GS to</w:t>
      </w:r>
      <w:r>
        <w:rPr>
          <w:lang w:eastAsia="zh-CN"/>
        </w:rPr>
        <w:t xml:space="preserve"> support the AIML data transfer by leveraging direct device connection under 5G network control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6C2E80" w:rsidRDefault="00EB168D" w:rsidP="005875D6">
            <w:pPr>
              <w:pStyle w:val="Guidance"/>
              <w:spacing w:after="0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AE430F" w:rsidR="001E489F" w:rsidRPr="006C2E80" w:rsidRDefault="00977B79" w:rsidP="005875D6">
            <w:pPr>
              <w:pStyle w:val="Guidance"/>
              <w:spacing w:after="0"/>
            </w:pPr>
            <w:r>
              <w:t xml:space="preserve">Introduce </w:t>
            </w:r>
            <w:r w:rsidR="00056F57">
              <w:t>new requirement</w:t>
            </w:r>
            <w:r w:rsidR="00F81AA9">
              <w:t>s</w:t>
            </w:r>
            <w:r w:rsidR="00720D4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6C2E80" w:rsidRDefault="00EB168D" w:rsidP="005875D6">
            <w:pPr>
              <w:pStyle w:val="Guidance"/>
              <w:spacing w:after="0"/>
            </w:pPr>
            <w:r>
              <w:t>TSG#10</w:t>
            </w:r>
            <w:r w:rsidR="00720D47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34DFB7" w:rsidR="001E489F" w:rsidRPr="00AF4845" w:rsidRDefault="00AF4845" w:rsidP="009C6F4A">
      <w:pPr>
        <w:pStyle w:val="Guidance"/>
        <w:rPr>
          <w:i w:val="0"/>
        </w:rPr>
      </w:pPr>
      <w:r w:rsidRPr="00AF4845">
        <w:rPr>
          <w:i w:val="0"/>
        </w:rPr>
        <w:t>Yang Xu</w:t>
      </w:r>
      <w:r w:rsidR="009C6F4A" w:rsidRPr="00AF4845">
        <w:rPr>
          <w:i w:val="0"/>
        </w:rPr>
        <w:t xml:space="preserve">, </w:t>
      </w:r>
      <w:r w:rsidRPr="00AF4845">
        <w:rPr>
          <w:i w:val="0"/>
        </w:rPr>
        <w:t>OPPO,</w:t>
      </w:r>
      <w:r w:rsidR="009C6F4A" w:rsidRPr="00AF4845">
        <w:rPr>
          <w:i w:val="0"/>
        </w:rPr>
        <w:t xml:space="preserve"> </w:t>
      </w:r>
      <w:proofErr w:type="spellStart"/>
      <w:r w:rsidRPr="00AF4845">
        <w:rPr>
          <w:i w:val="0"/>
        </w:rPr>
        <w:t>xuyang</w:t>
      </w:r>
      <w:proofErr w:type="spellEnd"/>
      <w:r w:rsidR="009C6F4A" w:rsidRPr="00AF4845">
        <w:rPr>
          <w:i w:val="0"/>
        </w:rPr>
        <w:t>&lt;at&gt;</w:t>
      </w:r>
      <w:r w:rsidRPr="00AF4845">
        <w:rPr>
          <w:i w:val="0"/>
        </w:rPr>
        <w:t>oppo</w:t>
      </w:r>
      <w:r w:rsidR="009C6F4A" w:rsidRPr="00AF4845">
        <w:rPr>
          <w:i w:val="0"/>
        </w:rPr>
        <w:t>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076E75" w:rsidRDefault="009C6F4A" w:rsidP="009C6F4A">
      <w:pPr>
        <w:pStyle w:val="Guidance"/>
        <w:rPr>
          <w:i w:val="0"/>
        </w:rPr>
      </w:pPr>
      <w:r w:rsidRPr="00076E75">
        <w:rPr>
          <w:i w:val="0"/>
        </w:rPr>
        <w:t>SA1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Default="009C1748" w:rsidP="000F2EB0">
            <w:pPr>
              <w:pStyle w:val="TAH"/>
            </w:pPr>
            <w:r>
              <w:t>Supporting IM name</w:t>
            </w:r>
          </w:p>
        </w:tc>
      </w:tr>
      <w:tr w:rsidR="009C174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10FCF3D2" w:rsidR="009C1748" w:rsidRDefault="00AF4845" w:rsidP="000F2EB0">
            <w:pPr>
              <w:pStyle w:val="TAL"/>
            </w:pPr>
            <w:r>
              <w:t>OPPO</w:t>
            </w:r>
            <w:r w:rsidR="009C1748">
              <w:t xml:space="preserve"> </w:t>
            </w:r>
          </w:p>
        </w:tc>
      </w:tr>
      <w:tr w:rsidR="00684884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078FBAB9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C</w:t>
            </w:r>
            <w:r w:rsidRPr="00F50CB6">
              <w:rPr>
                <w:rFonts w:eastAsia="等线"/>
                <w:lang w:eastAsia="zh-CN"/>
              </w:rPr>
              <w:t>hina Telecom</w:t>
            </w:r>
          </w:p>
        </w:tc>
      </w:tr>
      <w:tr w:rsidR="00684884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6FD3997C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Xiaomi</w:t>
            </w:r>
          </w:p>
        </w:tc>
      </w:tr>
      <w:tr w:rsidR="00684884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23B41EF0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ZTE</w:t>
            </w:r>
          </w:p>
        </w:tc>
      </w:tr>
      <w:tr w:rsidR="00684884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45CB166E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/>
                <w:lang w:eastAsia="zh-CN"/>
              </w:rPr>
              <w:t xml:space="preserve">China </w:t>
            </w:r>
            <w:r w:rsidRPr="00F50CB6">
              <w:rPr>
                <w:rFonts w:eastAsia="等线" w:hint="eastAsia"/>
                <w:lang w:eastAsia="zh-CN"/>
              </w:rPr>
              <w:t>Mobile</w:t>
            </w:r>
          </w:p>
        </w:tc>
      </w:tr>
      <w:tr w:rsidR="00684884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50139E73" w:rsidR="00684884" w:rsidRPr="00A465C4" w:rsidRDefault="00B77E39" w:rsidP="00684884">
            <w:pPr>
              <w:pStyle w:val="TAL"/>
              <w:rPr>
                <w:i/>
                <w:iCs/>
              </w:rPr>
            </w:pPr>
            <w:r>
              <w:rPr>
                <w:rFonts w:eastAsia="等线"/>
                <w:lang w:eastAsia="zh-CN"/>
              </w:rPr>
              <w:t>v</w:t>
            </w:r>
            <w:r w:rsidR="00684884" w:rsidRPr="00F50CB6">
              <w:rPr>
                <w:rFonts w:eastAsia="等线" w:hint="eastAsia"/>
                <w:lang w:eastAsia="zh-CN"/>
              </w:rPr>
              <w:t>ivo</w:t>
            </w:r>
          </w:p>
        </w:tc>
      </w:tr>
      <w:tr w:rsidR="00684884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1BB283A3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/>
                <w:lang w:eastAsia="zh-CN"/>
              </w:rPr>
              <w:t>Tencent</w:t>
            </w:r>
          </w:p>
        </w:tc>
      </w:tr>
      <w:tr w:rsidR="00684884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2FFAF9E3" w:rsidR="00684884" w:rsidRPr="00A465C4" w:rsidRDefault="00684884" w:rsidP="00684884">
            <w:pPr>
              <w:pStyle w:val="TAL"/>
              <w:rPr>
                <w:i/>
                <w:iCs/>
              </w:rPr>
            </w:pPr>
            <w:proofErr w:type="spellStart"/>
            <w:r w:rsidRPr="00F50CB6">
              <w:rPr>
                <w:rFonts w:eastAsia="等线" w:hint="eastAsia"/>
                <w:lang w:eastAsia="zh-CN"/>
              </w:rPr>
              <w:t>I</w:t>
            </w:r>
            <w:r w:rsidRPr="00F50CB6">
              <w:rPr>
                <w:rFonts w:eastAsia="等线"/>
                <w:lang w:eastAsia="zh-CN"/>
              </w:rPr>
              <w:t>nterDigital</w:t>
            </w:r>
            <w:proofErr w:type="spellEnd"/>
          </w:p>
        </w:tc>
      </w:tr>
      <w:tr w:rsidR="00684884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2A70C03C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lang w:eastAsia="zh-CN"/>
              </w:rPr>
              <w:t>Sony</w:t>
            </w:r>
          </w:p>
        </w:tc>
      </w:tr>
      <w:tr w:rsidR="00684884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228C1D93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lang w:eastAsia="zh-CN"/>
              </w:rPr>
              <w:t>Samsung</w:t>
            </w:r>
            <w:bookmarkStart w:id="0" w:name="_GoBack"/>
            <w:bookmarkEnd w:id="0"/>
          </w:p>
        </w:tc>
      </w:tr>
      <w:tr w:rsidR="00684884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57F30B7B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220C444E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4BA516EA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176CD9CA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45EBD880" w:rsidR="00684884" w:rsidRPr="00A465C4" w:rsidRDefault="00684884" w:rsidP="00684884">
            <w:pPr>
              <w:pStyle w:val="TAL"/>
              <w:rPr>
                <w:i/>
                <w:iCs/>
              </w:rPr>
            </w:pPr>
            <w:bookmarkStart w:id="1" w:name="_Hlk102036087"/>
          </w:p>
        </w:tc>
      </w:tr>
      <w:bookmarkEnd w:id="1"/>
      <w:tr w:rsidR="00684884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0C6259B5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34183664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1FEB78AA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2780DF89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160C5314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1DBE49A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  <w:tr w:rsidR="00684884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  <w:tr w:rsidR="00684884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9F4D9" w14:textId="77777777" w:rsidR="00A61CFA" w:rsidRDefault="00A61CFA">
      <w:r>
        <w:separator/>
      </w:r>
    </w:p>
  </w:endnote>
  <w:endnote w:type="continuationSeparator" w:id="0">
    <w:p w14:paraId="52633E63" w14:textId="77777777" w:rsidR="00A61CFA" w:rsidRDefault="00A61CFA">
      <w:r>
        <w:continuationSeparator/>
      </w:r>
    </w:p>
  </w:endnote>
  <w:endnote w:type="continuationNotice" w:id="1">
    <w:p w14:paraId="4553839D" w14:textId="77777777" w:rsidR="00A61CFA" w:rsidRDefault="00A61C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6D704" w14:textId="77777777" w:rsidR="00A61CFA" w:rsidRDefault="00A61CFA">
      <w:r>
        <w:separator/>
      </w:r>
    </w:p>
  </w:footnote>
  <w:footnote w:type="continuationSeparator" w:id="0">
    <w:p w14:paraId="37294EE0" w14:textId="77777777" w:rsidR="00A61CFA" w:rsidRDefault="00A61CFA">
      <w:r>
        <w:continuationSeparator/>
      </w:r>
    </w:p>
  </w:footnote>
  <w:footnote w:type="continuationNotice" w:id="1">
    <w:p w14:paraId="60595B52" w14:textId="77777777" w:rsidR="00A61CFA" w:rsidRDefault="00A61C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E629B"/>
    <w:multiLevelType w:val="hybridMultilevel"/>
    <w:tmpl w:val="2056FA8E"/>
    <w:lvl w:ilvl="0" w:tplc="C8D079A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4A34E3"/>
    <w:multiLevelType w:val="hybridMultilevel"/>
    <w:tmpl w:val="9F3C443A"/>
    <w:lvl w:ilvl="0" w:tplc="5888C3D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8F295C"/>
    <w:multiLevelType w:val="hybridMultilevel"/>
    <w:tmpl w:val="613EEE6E"/>
    <w:lvl w:ilvl="0" w:tplc="DE4CAC6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A22FE6"/>
    <w:multiLevelType w:val="hybridMultilevel"/>
    <w:tmpl w:val="E1B20268"/>
    <w:lvl w:ilvl="0" w:tplc="1304CA2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6E75"/>
    <w:rsid w:val="000775E7"/>
    <w:rsid w:val="0007775C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236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CDC"/>
    <w:rsid w:val="00354553"/>
    <w:rsid w:val="003715B7"/>
    <w:rsid w:val="00376C60"/>
    <w:rsid w:val="00392C87"/>
    <w:rsid w:val="003A2050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605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6E18"/>
    <w:rsid w:val="00620287"/>
    <w:rsid w:val="00623AED"/>
    <w:rsid w:val="0062580F"/>
    <w:rsid w:val="00632157"/>
    <w:rsid w:val="00633971"/>
    <w:rsid w:val="006341C6"/>
    <w:rsid w:val="0063424E"/>
    <w:rsid w:val="0064121E"/>
    <w:rsid w:val="00642894"/>
    <w:rsid w:val="00660354"/>
    <w:rsid w:val="006606DB"/>
    <w:rsid w:val="00665B9B"/>
    <w:rsid w:val="0067616E"/>
    <w:rsid w:val="00684884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D7409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132C"/>
    <w:rsid w:val="00733E86"/>
    <w:rsid w:val="0073673A"/>
    <w:rsid w:val="0074596C"/>
    <w:rsid w:val="00750D12"/>
    <w:rsid w:val="00756BBB"/>
    <w:rsid w:val="00761952"/>
    <w:rsid w:val="00761B9B"/>
    <w:rsid w:val="00762474"/>
    <w:rsid w:val="0076439E"/>
    <w:rsid w:val="00780CD4"/>
    <w:rsid w:val="007814A8"/>
    <w:rsid w:val="00781A62"/>
    <w:rsid w:val="00781F2F"/>
    <w:rsid w:val="00783771"/>
    <w:rsid w:val="00783C0E"/>
    <w:rsid w:val="007861B8"/>
    <w:rsid w:val="00787383"/>
    <w:rsid w:val="00791B51"/>
    <w:rsid w:val="00795AD1"/>
    <w:rsid w:val="007B5456"/>
    <w:rsid w:val="007B5F65"/>
    <w:rsid w:val="007C4F35"/>
    <w:rsid w:val="007C767B"/>
    <w:rsid w:val="007D3C7C"/>
    <w:rsid w:val="007D687A"/>
    <w:rsid w:val="007E1BA0"/>
    <w:rsid w:val="007F2297"/>
    <w:rsid w:val="007F55EC"/>
    <w:rsid w:val="007F6574"/>
    <w:rsid w:val="00831057"/>
    <w:rsid w:val="00834BE7"/>
    <w:rsid w:val="00837EF8"/>
    <w:rsid w:val="0084119C"/>
    <w:rsid w:val="008472CE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7E9"/>
    <w:rsid w:val="008A56FD"/>
    <w:rsid w:val="008A7733"/>
    <w:rsid w:val="008D3DA6"/>
    <w:rsid w:val="008D4F3E"/>
    <w:rsid w:val="008D5DA3"/>
    <w:rsid w:val="008E70F7"/>
    <w:rsid w:val="008F1D3B"/>
    <w:rsid w:val="008F7444"/>
    <w:rsid w:val="008F7A15"/>
    <w:rsid w:val="0091321C"/>
    <w:rsid w:val="00913788"/>
    <w:rsid w:val="0091399A"/>
    <w:rsid w:val="009167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67B"/>
    <w:rsid w:val="00A56AED"/>
    <w:rsid w:val="00A61169"/>
    <w:rsid w:val="00A61CFA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33AB"/>
    <w:rsid w:val="00AD5B51"/>
    <w:rsid w:val="00AD7B78"/>
    <w:rsid w:val="00AF4118"/>
    <w:rsid w:val="00AF4845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CE0"/>
    <w:rsid w:val="00B77E39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BF7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5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B7180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074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E43D4"/>
    <w:rsid w:val="00EF0942"/>
    <w:rsid w:val="00EF291F"/>
    <w:rsid w:val="00EF44AC"/>
    <w:rsid w:val="00F0218C"/>
    <w:rsid w:val="00F0251A"/>
    <w:rsid w:val="00F0393B"/>
    <w:rsid w:val="00F15D08"/>
    <w:rsid w:val="00F313DD"/>
    <w:rsid w:val="00F347D3"/>
    <w:rsid w:val="00F378BE"/>
    <w:rsid w:val="00F43120"/>
    <w:rsid w:val="00F44FF2"/>
    <w:rsid w:val="00F467A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C6F4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OPPO0525</cp:lastModifiedBy>
  <cp:revision>8</cp:revision>
  <cp:lastPrinted>2001-04-23T09:30:00Z</cp:lastPrinted>
  <dcterms:created xsi:type="dcterms:W3CDTF">2023-05-24T06:24:00Z</dcterms:created>
  <dcterms:modified xsi:type="dcterms:W3CDTF">2023-05-26T13:00:00Z</dcterms:modified>
</cp:coreProperties>
</file>